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92" w:rsidRDefault="00BA1192">
      <w:pPr>
        <w:rPr>
          <w:lang w:val="ru-RU"/>
        </w:rPr>
      </w:pPr>
    </w:p>
    <w:p w:rsidR="00BA1192" w:rsidRDefault="00BA1192">
      <w:pPr>
        <w:rPr>
          <w:lang w:val="ru-RU"/>
        </w:rPr>
      </w:pPr>
    </w:p>
    <w:p w:rsidR="007E69C5" w:rsidRPr="00586B47" w:rsidRDefault="007E69C5">
      <w:pPr>
        <w:rPr>
          <w:lang w:val="ru-RU"/>
        </w:rPr>
      </w:pPr>
      <w:r>
        <w:rPr>
          <w:lang w:val="ru-RU"/>
        </w:rPr>
        <w:t>Здравствуйте, уважаемые коллеги.</w:t>
      </w:r>
    </w:p>
    <w:p w:rsidR="006C65B0" w:rsidRPr="0088045F" w:rsidRDefault="006C65B0">
      <w:pPr>
        <w:rPr>
          <w:lang w:val="ru-RU"/>
        </w:rPr>
      </w:pPr>
      <w:r>
        <w:rPr>
          <w:lang w:val="ru-RU"/>
        </w:rPr>
        <w:t>Высы</w:t>
      </w:r>
      <w:r w:rsidR="00A46B4C">
        <w:rPr>
          <w:lang w:val="ru-RU"/>
        </w:rPr>
        <w:t>лаю Вам программное обеспечение</w:t>
      </w:r>
      <w:r>
        <w:rPr>
          <w:lang w:val="ru-RU"/>
        </w:rPr>
        <w:t>, форму и справочники на  20</w:t>
      </w:r>
      <w:r w:rsidR="0018208A" w:rsidRPr="0018208A">
        <w:rPr>
          <w:lang w:val="ru-RU"/>
        </w:rPr>
        <w:t>20</w:t>
      </w:r>
      <w:r>
        <w:rPr>
          <w:lang w:val="ru-RU"/>
        </w:rPr>
        <w:t xml:space="preserve"> год.</w:t>
      </w:r>
    </w:p>
    <w:p w:rsidR="00D70E2B" w:rsidRPr="00F928D0" w:rsidRDefault="00C85C13">
      <w:pPr>
        <w:rPr>
          <w:lang w:val="en-US"/>
        </w:rPr>
      </w:pPr>
      <w:r>
        <w:rPr>
          <w:lang w:val="ru-RU"/>
        </w:rPr>
        <w:t>Ф</w:t>
      </w:r>
      <w:r w:rsidR="0088045F">
        <w:rPr>
          <w:lang w:val="ru-RU"/>
        </w:rPr>
        <w:t>орм</w:t>
      </w:r>
      <w:r>
        <w:rPr>
          <w:lang w:val="ru-RU"/>
        </w:rPr>
        <w:t>а</w:t>
      </w:r>
      <w:r w:rsidR="0088045F">
        <w:rPr>
          <w:lang w:val="ru-RU"/>
        </w:rPr>
        <w:t xml:space="preserve"> учета УПТО изменил</w:t>
      </w:r>
      <w:r>
        <w:rPr>
          <w:lang w:val="ru-RU"/>
        </w:rPr>
        <w:t>а</w:t>
      </w:r>
      <w:r w:rsidR="0088045F">
        <w:rPr>
          <w:lang w:val="ru-RU"/>
        </w:rPr>
        <w:t>сь.</w:t>
      </w:r>
      <w:bookmarkStart w:id="0" w:name="_GoBack"/>
      <w:bookmarkEnd w:id="0"/>
    </w:p>
    <w:p w:rsidR="00D219AD" w:rsidRPr="00D219AD" w:rsidRDefault="00D219AD">
      <w:pPr>
        <w:rPr>
          <w:lang w:val="ru-RU"/>
        </w:rPr>
      </w:pPr>
      <w:r>
        <w:rPr>
          <w:lang w:val="ru-RU"/>
        </w:rPr>
        <w:t>Программное обеспечение не изменилось.  Его можно использовать из прошлого отчетного периода, если оно работает,  только заменить файлы, указанные ниже.</w:t>
      </w:r>
    </w:p>
    <w:p w:rsidR="00111221" w:rsidRPr="00DB7D5C" w:rsidRDefault="00111221">
      <w:pPr>
        <w:rPr>
          <w:b/>
          <w:i/>
          <w:sz w:val="28"/>
          <w:szCs w:val="28"/>
          <w:lang w:val="ru-RU"/>
        </w:rPr>
      </w:pPr>
      <w:r w:rsidRPr="00DB7D5C">
        <w:rPr>
          <w:b/>
          <w:i/>
          <w:sz w:val="28"/>
          <w:szCs w:val="28"/>
          <w:lang w:val="ru-RU"/>
        </w:rPr>
        <w:t>Порядок работы</w:t>
      </w:r>
      <w:r w:rsidR="00DF17F3" w:rsidRPr="00DB7D5C">
        <w:rPr>
          <w:b/>
          <w:i/>
          <w:sz w:val="28"/>
          <w:szCs w:val="28"/>
          <w:lang w:val="ru-RU"/>
        </w:rPr>
        <w:t>:</w:t>
      </w:r>
    </w:p>
    <w:p w:rsidR="006C65B0" w:rsidRDefault="006C65B0" w:rsidP="006C65B0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Сохранить все вложения  на своем диске.</w:t>
      </w:r>
    </w:p>
    <w:p w:rsidR="00A46B4C" w:rsidRDefault="00A46B4C" w:rsidP="006C65B0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Изучить  «Руководство пользователя».</w:t>
      </w:r>
    </w:p>
    <w:p w:rsidR="00216CB8" w:rsidRPr="00EE04F9" w:rsidRDefault="00EE04F9" w:rsidP="006C65B0">
      <w:pPr>
        <w:numPr>
          <w:ilvl w:val="0"/>
          <w:numId w:val="1"/>
        </w:numPr>
        <w:rPr>
          <w:b/>
          <w:lang w:val="ru-RU"/>
        </w:rPr>
      </w:pPr>
      <w:r>
        <w:rPr>
          <w:lang w:val="ru-RU"/>
        </w:rPr>
        <w:t xml:space="preserve">Если программа установлена в прошлом отчетном </w:t>
      </w:r>
      <w:proofErr w:type="gramStart"/>
      <w:r>
        <w:rPr>
          <w:lang w:val="ru-RU"/>
        </w:rPr>
        <w:t>периоде</w:t>
      </w:r>
      <w:proofErr w:type="gramEnd"/>
      <w:r>
        <w:rPr>
          <w:lang w:val="ru-RU"/>
        </w:rPr>
        <w:t xml:space="preserve"> и она работает, то </w:t>
      </w:r>
      <w:r w:rsidRPr="00EE04F9">
        <w:rPr>
          <w:b/>
          <w:lang w:val="ru-RU"/>
        </w:rPr>
        <w:t>выполнение начать с п.5</w:t>
      </w:r>
    </w:p>
    <w:p w:rsidR="005C6107" w:rsidRPr="008569F5" w:rsidRDefault="00EE04F9" w:rsidP="006C65B0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Если программа не работает, то ее </w:t>
      </w:r>
      <w:r w:rsidR="008569F5" w:rsidRPr="008569F5">
        <w:rPr>
          <w:lang w:val="ru-RU"/>
        </w:rPr>
        <w:t>у</w:t>
      </w:r>
      <w:r w:rsidR="006C65B0" w:rsidRPr="008569F5">
        <w:rPr>
          <w:lang w:val="ru-RU"/>
        </w:rPr>
        <w:t>далить, через панель управления.</w:t>
      </w:r>
      <w:r w:rsidR="008569F5" w:rsidRPr="008569F5">
        <w:rPr>
          <w:lang w:val="ru-RU"/>
        </w:rPr>
        <w:t xml:space="preserve"> </w:t>
      </w:r>
      <w:r w:rsidR="00A46B4C" w:rsidRPr="008569F5">
        <w:rPr>
          <w:lang w:val="ru-RU"/>
        </w:rPr>
        <w:t>Установить новое программное обеспечение.</w:t>
      </w:r>
      <w:r w:rsidR="008569F5">
        <w:rPr>
          <w:lang w:val="ru-RU"/>
        </w:rPr>
        <w:t xml:space="preserve"> </w:t>
      </w:r>
      <w:r w:rsidR="005C6107" w:rsidRPr="008569F5">
        <w:rPr>
          <w:lang w:val="ru-RU"/>
        </w:rPr>
        <w:t xml:space="preserve">Скопировать файл  </w:t>
      </w:r>
      <w:proofErr w:type="spellStart"/>
      <w:r w:rsidR="005C6107" w:rsidRPr="008569F5">
        <w:rPr>
          <w:b/>
          <w:lang w:val="en-GB"/>
        </w:rPr>
        <w:t>ClientSettings</w:t>
      </w:r>
      <w:proofErr w:type="spellEnd"/>
      <w:r w:rsidR="005C6107" w:rsidRPr="008569F5">
        <w:rPr>
          <w:lang w:val="ru-RU"/>
        </w:rPr>
        <w:t xml:space="preserve"> в папку  </w:t>
      </w:r>
      <w:r w:rsidR="005C6107" w:rsidRPr="008569F5">
        <w:rPr>
          <w:b/>
          <w:lang w:val="en-US"/>
        </w:rPr>
        <w:t>Program</w:t>
      </w:r>
      <w:r w:rsidR="005C6107" w:rsidRPr="008569F5">
        <w:rPr>
          <w:b/>
          <w:lang w:val="ru-RU"/>
        </w:rPr>
        <w:t xml:space="preserve"> </w:t>
      </w:r>
      <w:r w:rsidR="005C6107" w:rsidRPr="008569F5">
        <w:rPr>
          <w:b/>
          <w:lang w:val="en-US"/>
        </w:rPr>
        <w:t>Files</w:t>
      </w:r>
      <w:r w:rsidR="005C6107" w:rsidRPr="005C6107">
        <w:rPr>
          <w:b/>
          <w:lang w:val="en-US"/>
        </w:rPr>
        <w:sym w:font="Wingdings" w:char="F0E0"/>
      </w:r>
      <w:proofErr w:type="spellStart"/>
      <w:r w:rsidR="005C6107" w:rsidRPr="008569F5">
        <w:rPr>
          <w:b/>
          <w:lang w:val="en-US"/>
        </w:rPr>
        <w:t>VironIT</w:t>
      </w:r>
      <w:proofErr w:type="spellEnd"/>
      <w:r w:rsidR="005C6107" w:rsidRPr="005C6107">
        <w:rPr>
          <w:b/>
          <w:lang w:val="en-US"/>
        </w:rPr>
        <w:sym w:font="Wingdings" w:char="F0E0"/>
      </w:r>
      <w:r w:rsidR="005C6107" w:rsidRPr="008569F5">
        <w:rPr>
          <w:b/>
          <w:lang w:val="ru-RU"/>
        </w:rPr>
        <w:t xml:space="preserve"> ИАСПТУЗ </w:t>
      </w:r>
      <w:r w:rsidR="005C6107" w:rsidRPr="008569F5">
        <w:rPr>
          <w:lang w:val="ru-RU"/>
        </w:rPr>
        <w:t>с заменой.</w:t>
      </w:r>
    </w:p>
    <w:p w:rsidR="00111221" w:rsidRDefault="00111221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Скопировать</w:t>
      </w:r>
      <w:r w:rsidRPr="00111221">
        <w:rPr>
          <w:lang w:val="ru-RU"/>
        </w:rPr>
        <w:t xml:space="preserve"> </w:t>
      </w:r>
      <w:r>
        <w:rPr>
          <w:lang w:val="ru-RU"/>
        </w:rPr>
        <w:t>файлы</w:t>
      </w:r>
      <w:r w:rsidR="007218ED" w:rsidRPr="007218ED">
        <w:rPr>
          <w:color w:val="FF0000"/>
          <w:lang w:val="ru-RU"/>
        </w:rPr>
        <w:t>:</w:t>
      </w:r>
      <w:r w:rsidRPr="007218ED">
        <w:rPr>
          <w:color w:val="FF0000"/>
          <w:lang w:val="ru-RU"/>
        </w:rPr>
        <w:t xml:space="preserve"> </w:t>
      </w:r>
      <w:r w:rsidR="007218ED" w:rsidRPr="007218ED">
        <w:rPr>
          <w:color w:val="FF0000"/>
          <w:u w:val="single"/>
          <w:lang w:val="ru-RU"/>
        </w:rPr>
        <w:t>два файла</w:t>
      </w:r>
      <w:r w:rsidRPr="007218ED">
        <w:rPr>
          <w:color w:val="FF0000"/>
          <w:lang w:val="ru-RU"/>
        </w:rPr>
        <w:t xml:space="preserve"> </w:t>
      </w:r>
      <w:r w:rsidRPr="007218ED">
        <w:rPr>
          <w:b/>
          <w:color w:val="FF0000"/>
          <w:lang w:val="en-GB"/>
        </w:rPr>
        <w:t>template</w:t>
      </w:r>
      <w:r w:rsidR="00EE04F9" w:rsidRPr="007218ED">
        <w:rPr>
          <w:b/>
          <w:color w:val="FF0000"/>
          <w:lang w:val="ru-RU"/>
        </w:rPr>
        <w:t>, отчет_</w:t>
      </w:r>
      <w:r w:rsidR="0018208A" w:rsidRPr="0018208A">
        <w:rPr>
          <w:b/>
          <w:color w:val="FF0000"/>
          <w:lang w:val="ru-RU"/>
        </w:rPr>
        <w:t>20</w:t>
      </w:r>
      <w:r w:rsidR="00EE04F9" w:rsidRPr="007218ED">
        <w:rPr>
          <w:b/>
          <w:color w:val="FF0000"/>
          <w:lang w:val="ru-RU"/>
        </w:rPr>
        <w:t xml:space="preserve"> </w:t>
      </w:r>
      <w:r w:rsidRPr="007218ED">
        <w:rPr>
          <w:b/>
          <w:color w:val="FF0000"/>
          <w:lang w:val="ru-RU"/>
        </w:rPr>
        <w:t xml:space="preserve"> и </w:t>
      </w:r>
      <w:proofErr w:type="spellStart"/>
      <w:r w:rsidRPr="007218ED">
        <w:rPr>
          <w:b/>
          <w:color w:val="FF0000"/>
          <w:lang w:val="en-GB"/>
        </w:rPr>
        <w:t>catalogs</w:t>
      </w:r>
      <w:proofErr w:type="spellEnd"/>
      <w:r w:rsidRPr="007218ED">
        <w:rPr>
          <w:color w:val="FF0000"/>
          <w:lang w:val="ru-RU"/>
        </w:rPr>
        <w:t xml:space="preserve"> </w:t>
      </w:r>
      <w:r w:rsidRPr="00111221">
        <w:rPr>
          <w:lang w:val="ru-RU"/>
        </w:rPr>
        <w:t xml:space="preserve">в папку  </w:t>
      </w:r>
      <w:r w:rsidRPr="00111221">
        <w:rPr>
          <w:b/>
          <w:lang w:val="en-US"/>
        </w:rPr>
        <w:t>Program</w:t>
      </w:r>
      <w:r w:rsidRPr="00111221">
        <w:rPr>
          <w:b/>
          <w:lang w:val="ru-RU"/>
        </w:rPr>
        <w:t xml:space="preserve"> </w:t>
      </w:r>
      <w:r w:rsidRPr="00111221">
        <w:rPr>
          <w:b/>
          <w:lang w:val="en-US"/>
        </w:rPr>
        <w:t>Files</w:t>
      </w:r>
      <w:r w:rsidRPr="00111221">
        <w:rPr>
          <w:b/>
          <w:lang w:val="en-US"/>
        </w:rPr>
        <w:sym w:font="Wingdings" w:char="F0E0"/>
      </w:r>
      <w:proofErr w:type="spellStart"/>
      <w:r w:rsidRPr="00111221">
        <w:rPr>
          <w:b/>
          <w:lang w:val="en-US"/>
        </w:rPr>
        <w:t>VironIT</w:t>
      </w:r>
      <w:proofErr w:type="spellEnd"/>
      <w:r w:rsidRPr="00111221">
        <w:rPr>
          <w:b/>
          <w:lang w:val="en-US"/>
        </w:rPr>
        <w:sym w:font="Wingdings" w:char="F0E0"/>
      </w:r>
      <w:r w:rsidRPr="00111221">
        <w:rPr>
          <w:b/>
          <w:lang w:val="ru-RU"/>
        </w:rPr>
        <w:t xml:space="preserve"> ИАСПТУЗ</w:t>
      </w:r>
      <w:r w:rsidRPr="00111221">
        <w:rPr>
          <w:b/>
          <w:lang w:val="en-US"/>
        </w:rPr>
        <w:sym w:font="Wingdings" w:char="F0E0"/>
      </w:r>
      <w:proofErr w:type="spellStart"/>
      <w:r w:rsidRPr="00111221">
        <w:rPr>
          <w:b/>
          <w:lang w:val="en-US"/>
        </w:rPr>
        <w:t>reportFiles</w:t>
      </w:r>
      <w:proofErr w:type="spellEnd"/>
      <w:r w:rsidRPr="00111221">
        <w:rPr>
          <w:b/>
          <w:lang w:val="en-US"/>
        </w:rPr>
        <w:sym w:font="Wingdings" w:char="F0E0"/>
      </w:r>
      <w:r w:rsidRPr="00111221">
        <w:rPr>
          <w:b/>
          <w:lang w:val="en-US"/>
        </w:rPr>
        <w:t>template</w:t>
      </w:r>
      <w:r w:rsidRPr="00111221">
        <w:rPr>
          <w:b/>
          <w:lang w:val="ru-RU"/>
        </w:rPr>
        <w:t xml:space="preserve"> </w:t>
      </w:r>
      <w:r w:rsidR="006F47C2">
        <w:rPr>
          <w:lang w:val="ru-RU"/>
        </w:rPr>
        <w:t>с заменой</w:t>
      </w:r>
      <w:r w:rsidR="001775FE">
        <w:rPr>
          <w:lang w:val="ru-RU"/>
        </w:rPr>
        <w:t>,</w:t>
      </w:r>
      <w:r w:rsidR="0088045F">
        <w:rPr>
          <w:lang w:val="ru-RU"/>
        </w:rPr>
        <w:t xml:space="preserve"> а также в свою рабочую папку (в которой будете сохранять свой отчет). </w:t>
      </w:r>
    </w:p>
    <w:p w:rsidR="008569F5" w:rsidRDefault="008569F5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При вводе отчета заходите в программу  ИАСПТУЗ со своим именем и паролем (остались  с прошлого года)</w:t>
      </w:r>
      <w:r w:rsidR="00600176">
        <w:rPr>
          <w:lang w:val="ru-RU"/>
        </w:rPr>
        <w:t>.  Далее – Функции–редактор отчето</w:t>
      </w:r>
      <w:proofErr w:type="gramStart"/>
      <w:r w:rsidR="00600176">
        <w:rPr>
          <w:lang w:val="ru-RU"/>
        </w:rPr>
        <w:t>в-</w:t>
      </w:r>
      <w:proofErr w:type="gramEnd"/>
      <w:r w:rsidR="00600176">
        <w:rPr>
          <w:lang w:val="ru-RU"/>
        </w:rPr>
        <w:t xml:space="preserve"> файл – открыть. Открываете  новый файл </w:t>
      </w:r>
      <w:r w:rsidR="00EE04F9" w:rsidRPr="00E72C10">
        <w:rPr>
          <w:b/>
          <w:lang w:val="ru-RU"/>
        </w:rPr>
        <w:t>отчет_</w:t>
      </w:r>
      <w:r w:rsidR="0018208A" w:rsidRPr="0018208A">
        <w:rPr>
          <w:b/>
          <w:lang w:val="ru-RU"/>
        </w:rPr>
        <w:t>20</w:t>
      </w:r>
      <w:r w:rsidR="00600176">
        <w:rPr>
          <w:b/>
          <w:lang w:val="ru-RU"/>
        </w:rPr>
        <w:t xml:space="preserve"> , выбираете свое учреждение из справочника и вводите данные. Далее  Дополнительные функци</w:t>
      </w:r>
      <w:proofErr w:type="gramStart"/>
      <w:r w:rsidR="00600176">
        <w:rPr>
          <w:b/>
          <w:lang w:val="ru-RU"/>
        </w:rPr>
        <w:t>и-</w:t>
      </w:r>
      <w:proofErr w:type="gramEnd"/>
      <w:r w:rsidR="00600176">
        <w:rPr>
          <w:b/>
          <w:lang w:val="ru-RU"/>
        </w:rPr>
        <w:t xml:space="preserve"> проверить отчет. </w:t>
      </w:r>
      <w:r w:rsidR="00600176" w:rsidRPr="00310AD3">
        <w:rPr>
          <w:b/>
          <w:color w:val="FF0000"/>
          <w:u w:val="single"/>
          <w:lang w:val="ru-RU"/>
        </w:rPr>
        <w:t>Исправляете все предупреждения</w:t>
      </w:r>
      <w:proofErr w:type="gramStart"/>
      <w:r w:rsidR="00600176" w:rsidRPr="00310AD3">
        <w:rPr>
          <w:color w:val="FF0000"/>
          <w:lang w:val="ru-RU"/>
        </w:rPr>
        <w:t xml:space="preserve"> </w:t>
      </w:r>
      <w:r w:rsidR="00600176">
        <w:rPr>
          <w:lang w:val="ru-RU"/>
        </w:rPr>
        <w:t>,</w:t>
      </w:r>
      <w:proofErr w:type="gramEnd"/>
      <w:r w:rsidR="00600176">
        <w:rPr>
          <w:lang w:val="ru-RU"/>
        </w:rPr>
        <w:t xml:space="preserve"> сохраняете отчет, подписываете своим именем и паролем и отправляете</w:t>
      </w:r>
      <w:r w:rsidR="00600176">
        <w:rPr>
          <w:b/>
          <w:lang w:val="ru-RU"/>
        </w:rPr>
        <w:t xml:space="preserve">  </w:t>
      </w:r>
      <w:r w:rsidR="006F00B6">
        <w:rPr>
          <w:b/>
          <w:lang w:val="ru-RU"/>
        </w:rPr>
        <w:t xml:space="preserve">на сервер ГИАЦ </w:t>
      </w:r>
      <w:r w:rsidR="00600176">
        <w:rPr>
          <w:b/>
          <w:lang w:val="ru-RU"/>
        </w:rPr>
        <w:t xml:space="preserve">через </w:t>
      </w:r>
      <w:r w:rsidR="00C85C13">
        <w:rPr>
          <w:b/>
          <w:lang w:val="ru-RU"/>
        </w:rPr>
        <w:t>Д</w:t>
      </w:r>
      <w:r w:rsidR="00600176">
        <w:rPr>
          <w:b/>
          <w:lang w:val="ru-RU"/>
        </w:rPr>
        <w:t>ополнительные функции</w:t>
      </w:r>
      <w:r w:rsidR="00C85C13">
        <w:rPr>
          <w:b/>
          <w:lang w:val="ru-RU"/>
        </w:rPr>
        <w:t xml:space="preserve"> программы.</w:t>
      </w:r>
    </w:p>
    <w:p w:rsidR="00DB7D5C" w:rsidRDefault="0028298B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При вводе информации  </w:t>
      </w:r>
      <w:r w:rsidR="00DB7D5C">
        <w:rPr>
          <w:lang w:val="ru-RU"/>
        </w:rPr>
        <w:t xml:space="preserve">данные из отчета предыдущего отчетного периода </w:t>
      </w:r>
      <w:r w:rsidR="00DB7D5C" w:rsidRPr="003C2742">
        <w:rPr>
          <w:b/>
          <w:lang w:val="ru-RU"/>
        </w:rPr>
        <w:t>НЕ ИМПОРТИРОВАТЬ</w:t>
      </w:r>
      <w:r w:rsidR="00DB7D5C">
        <w:rPr>
          <w:lang w:val="ru-RU"/>
        </w:rPr>
        <w:t xml:space="preserve">   в отчет настоящего отчетного периода.</w:t>
      </w:r>
      <w:r w:rsidR="00DB7D5C" w:rsidRPr="003C2742">
        <w:rPr>
          <w:b/>
          <w:lang w:val="ru-RU"/>
        </w:rPr>
        <w:t xml:space="preserve"> </w:t>
      </w:r>
      <w:r w:rsidR="00DB7D5C">
        <w:rPr>
          <w:lang w:val="ru-RU"/>
        </w:rPr>
        <w:t xml:space="preserve"> Эта функция выполняется с </w:t>
      </w:r>
      <w:proofErr w:type="gramStart"/>
      <w:r w:rsidR="00DB7D5C">
        <w:rPr>
          <w:lang w:val="ru-RU"/>
        </w:rPr>
        <w:t>ошибками</w:t>
      </w:r>
      <w:proofErr w:type="gramEnd"/>
      <w:r w:rsidR="00DB7D5C">
        <w:rPr>
          <w:lang w:val="ru-RU"/>
        </w:rPr>
        <w:t xml:space="preserve"> и новые справочники заменяются на справочники  прошлого отчетного периода.</w:t>
      </w:r>
      <w:r>
        <w:rPr>
          <w:lang w:val="ru-RU"/>
        </w:rPr>
        <w:t xml:space="preserve"> </w:t>
      </w:r>
      <w:r w:rsidR="00DB7D5C">
        <w:rPr>
          <w:lang w:val="ru-RU"/>
        </w:rPr>
        <w:t xml:space="preserve">Придется </w:t>
      </w:r>
      <w:r w:rsidR="00395336">
        <w:rPr>
          <w:lang w:val="ru-RU"/>
        </w:rPr>
        <w:t xml:space="preserve">по </w:t>
      </w:r>
      <w:proofErr w:type="gramStart"/>
      <w:r w:rsidR="00395336">
        <w:rPr>
          <w:lang w:val="ru-RU"/>
        </w:rPr>
        <w:t>новой</w:t>
      </w:r>
      <w:proofErr w:type="gramEnd"/>
      <w:r w:rsidR="00395336">
        <w:rPr>
          <w:lang w:val="ru-RU"/>
        </w:rPr>
        <w:t xml:space="preserve"> копировать </w:t>
      </w:r>
      <w:r w:rsidR="00395336">
        <w:rPr>
          <w:b/>
          <w:lang w:val="ru-RU"/>
        </w:rPr>
        <w:t xml:space="preserve">отчет_19 </w:t>
      </w:r>
      <w:r w:rsidR="00395336" w:rsidRPr="00111221">
        <w:rPr>
          <w:b/>
          <w:lang w:val="ru-RU"/>
        </w:rPr>
        <w:t xml:space="preserve"> и </w:t>
      </w:r>
      <w:proofErr w:type="spellStart"/>
      <w:r w:rsidR="00395336" w:rsidRPr="00111221">
        <w:rPr>
          <w:b/>
          <w:lang w:val="en-GB"/>
        </w:rPr>
        <w:t>catalogs</w:t>
      </w:r>
      <w:proofErr w:type="spellEnd"/>
      <w:r w:rsidR="00395336" w:rsidRPr="00111221">
        <w:rPr>
          <w:lang w:val="ru-RU"/>
        </w:rPr>
        <w:t xml:space="preserve"> </w:t>
      </w:r>
      <w:r w:rsidR="00395336">
        <w:rPr>
          <w:lang w:val="ru-RU"/>
        </w:rPr>
        <w:t xml:space="preserve">и </w:t>
      </w:r>
      <w:r w:rsidR="00DB7D5C">
        <w:rPr>
          <w:lang w:val="ru-RU"/>
        </w:rPr>
        <w:t>работу начи</w:t>
      </w:r>
      <w:r w:rsidR="00395336">
        <w:rPr>
          <w:lang w:val="ru-RU"/>
        </w:rPr>
        <w:t>нать сначала.</w:t>
      </w:r>
    </w:p>
    <w:p w:rsidR="00DB7D5C" w:rsidRPr="00FA5081" w:rsidRDefault="00DB7D5C" w:rsidP="00DB7D5C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При вводе информации в</w:t>
      </w:r>
      <w:r w:rsidRPr="00DB7D5C">
        <w:rPr>
          <w:lang w:val="ru-RU"/>
        </w:rPr>
        <w:t xml:space="preserve"> </w:t>
      </w:r>
      <w:r>
        <w:rPr>
          <w:lang w:val="ru-RU"/>
        </w:rPr>
        <w:t>таблицы,</w:t>
      </w:r>
      <w:r w:rsidR="00BA1192">
        <w:rPr>
          <w:lang w:val="ru-RU"/>
        </w:rPr>
        <w:t xml:space="preserve"> </w:t>
      </w:r>
      <w:r>
        <w:rPr>
          <w:lang w:val="ru-RU"/>
        </w:rPr>
        <w:t xml:space="preserve">в которых требуется дублирование строк, </w:t>
      </w:r>
      <w:r w:rsidRPr="00BA1192">
        <w:rPr>
          <w:b/>
          <w:lang w:val="ru-RU"/>
        </w:rPr>
        <w:t>лишних строчек</w:t>
      </w:r>
      <w:r>
        <w:rPr>
          <w:lang w:val="ru-RU"/>
        </w:rPr>
        <w:t xml:space="preserve"> </w:t>
      </w:r>
      <w:r>
        <w:rPr>
          <w:b/>
          <w:lang w:val="ru-RU"/>
        </w:rPr>
        <w:t>НЕ ДУБЛИРОВАТЬ.</w:t>
      </w:r>
    </w:p>
    <w:p w:rsidR="001775FE" w:rsidRPr="001775FE" w:rsidRDefault="001775FE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Данные Таблиц </w:t>
      </w:r>
      <w:r w:rsidRPr="001775FE">
        <w:rPr>
          <w:b/>
          <w:lang w:val="ru-RU"/>
        </w:rPr>
        <w:t>с 3</w:t>
      </w:r>
      <w:r w:rsidR="00310AD3" w:rsidRPr="00310AD3">
        <w:rPr>
          <w:b/>
          <w:lang w:val="ru-RU"/>
        </w:rPr>
        <w:t>2</w:t>
      </w:r>
      <w:r w:rsidRPr="001775FE">
        <w:rPr>
          <w:b/>
          <w:lang w:val="ru-RU"/>
        </w:rPr>
        <w:t xml:space="preserve"> по </w:t>
      </w:r>
      <w:r w:rsidR="00310AD3" w:rsidRPr="00310AD3">
        <w:rPr>
          <w:b/>
          <w:lang w:val="ru-RU"/>
        </w:rPr>
        <w:t>35</w:t>
      </w:r>
      <w:r w:rsidRPr="001775FE">
        <w:rPr>
          <w:b/>
          <w:lang w:val="ru-RU"/>
        </w:rPr>
        <w:t xml:space="preserve"> </w:t>
      </w:r>
      <w:r w:rsidR="00310AD3" w:rsidRPr="00310AD3">
        <w:rPr>
          <w:b/>
          <w:lang w:val="ru-RU"/>
        </w:rPr>
        <w:t xml:space="preserve"> </w:t>
      </w:r>
      <w:r w:rsidR="00310AD3">
        <w:rPr>
          <w:b/>
          <w:lang w:val="ru-RU"/>
        </w:rPr>
        <w:t xml:space="preserve"> и 39 </w:t>
      </w:r>
      <w:r w:rsidRPr="001775FE">
        <w:rPr>
          <w:b/>
          <w:lang w:val="ru-RU"/>
        </w:rPr>
        <w:t>должны принимать значение 0 или 1</w:t>
      </w:r>
      <w:r>
        <w:rPr>
          <w:b/>
          <w:lang w:val="ru-RU"/>
        </w:rPr>
        <w:t>.</w:t>
      </w:r>
    </w:p>
    <w:p w:rsidR="002800BF" w:rsidRDefault="001775FE" w:rsidP="003B08D4">
      <w:pPr>
        <w:numPr>
          <w:ilvl w:val="0"/>
          <w:numId w:val="1"/>
        </w:numPr>
        <w:rPr>
          <w:lang w:val="ru-RU"/>
        </w:rPr>
      </w:pPr>
      <w:r w:rsidRPr="003B08D4">
        <w:rPr>
          <w:lang w:val="ru-RU"/>
        </w:rPr>
        <w:t xml:space="preserve">Данные </w:t>
      </w:r>
      <w:r w:rsidRPr="003B08D4">
        <w:rPr>
          <w:b/>
          <w:lang w:val="ru-RU"/>
        </w:rPr>
        <w:t>Таблицы 4</w:t>
      </w:r>
      <w:r w:rsidR="00310AD3" w:rsidRPr="00310AD3">
        <w:rPr>
          <w:b/>
          <w:lang w:val="ru-RU"/>
        </w:rPr>
        <w:t>1</w:t>
      </w:r>
      <w:r w:rsidRPr="003B08D4">
        <w:rPr>
          <w:b/>
          <w:lang w:val="ru-RU"/>
        </w:rPr>
        <w:t xml:space="preserve"> должны представляться в целых числах</w:t>
      </w:r>
      <w:r w:rsidR="00BA1192" w:rsidRPr="003B08D4">
        <w:rPr>
          <w:lang w:val="ru-RU"/>
        </w:rPr>
        <w:t xml:space="preserve">   </w:t>
      </w:r>
    </w:p>
    <w:p w:rsidR="00FA5081" w:rsidRPr="00395336" w:rsidRDefault="002800BF" w:rsidP="003B08D4">
      <w:pPr>
        <w:numPr>
          <w:ilvl w:val="0"/>
          <w:numId w:val="1"/>
        </w:numPr>
        <w:rPr>
          <w:b/>
          <w:lang w:val="ru-RU"/>
        </w:rPr>
      </w:pPr>
      <w:r>
        <w:rPr>
          <w:lang w:val="ru-RU"/>
        </w:rPr>
        <w:t xml:space="preserve"> После ввода отчета </w:t>
      </w:r>
      <w:r w:rsidRPr="002800BF">
        <w:rPr>
          <w:b/>
          <w:lang w:val="ru-RU"/>
        </w:rPr>
        <w:t xml:space="preserve">не забывайте </w:t>
      </w:r>
      <w:r w:rsidR="00BA1192" w:rsidRPr="002800BF">
        <w:rPr>
          <w:b/>
          <w:lang w:val="ru-RU"/>
        </w:rPr>
        <w:t xml:space="preserve"> </w:t>
      </w:r>
      <w:r w:rsidRPr="002800BF">
        <w:rPr>
          <w:b/>
          <w:lang w:val="ru-RU"/>
        </w:rPr>
        <w:t>сохранить</w:t>
      </w:r>
      <w:r>
        <w:rPr>
          <w:lang w:val="ru-RU"/>
        </w:rPr>
        <w:t xml:space="preserve"> его в свою папку</w:t>
      </w:r>
      <w:r w:rsidR="008569F5">
        <w:rPr>
          <w:lang w:val="ru-RU"/>
        </w:rPr>
        <w:t xml:space="preserve"> со </w:t>
      </w:r>
      <w:r w:rsidR="008569F5" w:rsidRPr="00395336">
        <w:rPr>
          <w:b/>
          <w:lang w:val="ru-RU"/>
        </w:rPr>
        <w:t>своим именем</w:t>
      </w:r>
      <w:r w:rsidRPr="00395336">
        <w:rPr>
          <w:b/>
          <w:lang w:val="ru-RU"/>
        </w:rPr>
        <w:t>.</w:t>
      </w:r>
    </w:p>
    <w:p w:rsidR="00DF17F3" w:rsidRDefault="00DF17F3" w:rsidP="00DF17F3">
      <w:pPr>
        <w:ind w:left="540"/>
        <w:rPr>
          <w:lang w:val="ru-RU"/>
        </w:rPr>
      </w:pPr>
      <w:r>
        <w:rPr>
          <w:lang w:val="ru-RU"/>
        </w:rPr>
        <w:t>Имя и пароль  остались с прошлого отчетного периода.</w:t>
      </w:r>
    </w:p>
    <w:p w:rsidR="00DF17F3" w:rsidRPr="006F00B6" w:rsidRDefault="00DF17F3" w:rsidP="00DF17F3">
      <w:pPr>
        <w:ind w:left="540"/>
        <w:rPr>
          <w:lang w:val="ru-RU"/>
        </w:rPr>
      </w:pPr>
      <w:r>
        <w:rPr>
          <w:lang w:val="ru-RU"/>
        </w:rPr>
        <w:t>Учреждения образования, заполняющие форму впервые, имя и пароль получат  по телефону.</w:t>
      </w:r>
    </w:p>
    <w:p w:rsidR="00A56B20" w:rsidRDefault="0057123C" w:rsidP="00DF17F3">
      <w:pPr>
        <w:ind w:left="540"/>
        <w:rPr>
          <w:lang w:val="ru-RU"/>
        </w:rPr>
      </w:pPr>
      <w:r>
        <w:rPr>
          <w:lang w:val="ru-RU"/>
        </w:rPr>
        <w:t xml:space="preserve">        </w:t>
      </w:r>
      <w:r w:rsidR="00A56B20">
        <w:rPr>
          <w:lang w:val="ru-RU"/>
        </w:rPr>
        <w:t>Учреждения образования</w:t>
      </w:r>
      <w:r w:rsidR="0018208A" w:rsidRPr="0018208A">
        <w:rPr>
          <w:lang w:val="ru-RU"/>
        </w:rPr>
        <w:t xml:space="preserve"> </w:t>
      </w:r>
      <w:r w:rsidR="0018208A">
        <w:rPr>
          <w:lang w:val="ru-RU"/>
        </w:rPr>
        <w:t>ПТО заполняют все таблицы отчета</w:t>
      </w:r>
      <w:r w:rsidR="00A56B20">
        <w:rPr>
          <w:lang w:val="ru-RU"/>
        </w:rPr>
        <w:t xml:space="preserve">, </w:t>
      </w:r>
      <w:r w:rsidR="0018208A">
        <w:rPr>
          <w:lang w:val="ru-RU"/>
        </w:rPr>
        <w:t xml:space="preserve">другие учреждения, </w:t>
      </w:r>
      <w:r w:rsidR="00A56B20">
        <w:rPr>
          <w:lang w:val="ru-RU"/>
        </w:rPr>
        <w:t>которые реализуют образовательные программы ПТО,</w:t>
      </w:r>
      <w:r>
        <w:rPr>
          <w:lang w:val="ru-RU"/>
        </w:rPr>
        <w:t xml:space="preserve"> </w:t>
      </w:r>
      <w:r w:rsidR="00A56B20">
        <w:rPr>
          <w:lang w:val="ru-RU"/>
        </w:rPr>
        <w:t xml:space="preserve">заполняют </w:t>
      </w:r>
      <w:r w:rsidR="006F70EC">
        <w:rPr>
          <w:lang w:val="ru-RU"/>
        </w:rPr>
        <w:t xml:space="preserve">не все таблицы, а только таблицы </w:t>
      </w:r>
      <w:r w:rsidR="00A56B20">
        <w:rPr>
          <w:lang w:val="ru-RU"/>
        </w:rPr>
        <w:t xml:space="preserve">с информацией </w:t>
      </w:r>
      <w:r w:rsidR="006F70EC">
        <w:rPr>
          <w:lang w:val="ru-RU"/>
        </w:rPr>
        <w:t xml:space="preserve">об </w:t>
      </w:r>
      <w:r w:rsidR="00A56B20">
        <w:rPr>
          <w:lang w:val="ru-RU"/>
        </w:rPr>
        <w:t>учащихся уровня ПТО.</w:t>
      </w:r>
      <w:r w:rsidR="006F70EC">
        <w:rPr>
          <w:lang w:val="ru-RU"/>
        </w:rPr>
        <w:t xml:space="preserve"> Таблицы 4, 5,7, с 19 по 23, с 30 по 41 не заполняют.</w:t>
      </w:r>
    </w:p>
    <w:p w:rsidR="0057123C" w:rsidRDefault="0057123C" w:rsidP="00DF17F3">
      <w:pPr>
        <w:ind w:left="540"/>
        <w:rPr>
          <w:lang w:val="ru-RU"/>
        </w:rPr>
      </w:pPr>
      <w:r>
        <w:rPr>
          <w:lang w:val="ru-RU"/>
        </w:rPr>
        <w:t xml:space="preserve">          Учреждения системы </w:t>
      </w:r>
      <w:proofErr w:type="spellStart"/>
      <w:r>
        <w:rPr>
          <w:lang w:val="ru-RU"/>
        </w:rPr>
        <w:t>Белкоопсоюза</w:t>
      </w:r>
      <w:proofErr w:type="spellEnd"/>
      <w:r>
        <w:rPr>
          <w:lang w:val="ru-RU"/>
        </w:rPr>
        <w:t xml:space="preserve"> в таблице 10 заполняют только графу 5, а таблиц</w:t>
      </w:r>
      <w:r w:rsidR="00AD00D7">
        <w:rPr>
          <w:lang w:val="ru-RU"/>
        </w:rPr>
        <w:t>у</w:t>
      </w:r>
      <w:r>
        <w:rPr>
          <w:lang w:val="ru-RU"/>
        </w:rPr>
        <w:t xml:space="preserve"> 11 не заполняют.</w:t>
      </w:r>
    </w:p>
    <w:p w:rsidR="00E5042B" w:rsidRDefault="00E5042B" w:rsidP="00DF17F3">
      <w:pPr>
        <w:ind w:left="540"/>
        <w:rPr>
          <w:lang w:val="ru-RU"/>
        </w:rPr>
      </w:pPr>
    </w:p>
    <w:p w:rsidR="00E5042B" w:rsidRDefault="00E5042B" w:rsidP="00DF17F3">
      <w:pPr>
        <w:ind w:left="540"/>
        <w:rPr>
          <w:lang w:val="ru-RU"/>
        </w:rPr>
      </w:pPr>
      <w:r>
        <w:rPr>
          <w:lang w:val="ru-RU"/>
        </w:rPr>
        <w:t>Уточнение к таблице 41 формы</w:t>
      </w:r>
    </w:p>
    <w:p w:rsidR="00E5042B" w:rsidRDefault="00E5042B" w:rsidP="00E5042B">
      <w:pPr>
        <w:spacing w:line="260" w:lineRule="exact"/>
        <w:rPr>
          <w:lang w:eastAsia="ru-RU"/>
        </w:rPr>
      </w:pPr>
      <w:r>
        <w:rPr>
          <w:b/>
          <w:bCs/>
          <w:lang w:eastAsia="ru-RU"/>
        </w:rPr>
        <w:t>Понятие нормируемой площади</w:t>
      </w:r>
    </w:p>
    <w:p w:rsidR="00E5042B" w:rsidRDefault="00E5042B" w:rsidP="00E5042B">
      <w:pPr>
        <w:spacing w:line="260" w:lineRule="exact"/>
        <w:rPr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>
        <w:rPr>
          <w:lang w:eastAsia="ru-RU"/>
        </w:rPr>
        <w:t xml:space="preserve">«Нормируемая площадь» — сумма площадей, имеющихся в здании, сооружении, </w:t>
      </w:r>
      <w:r>
        <w:rPr>
          <w:u w:val="single"/>
          <w:lang w:eastAsia="ru-RU"/>
        </w:rPr>
        <w:t>за исключением</w:t>
      </w:r>
      <w:r>
        <w:rPr>
          <w:lang w:eastAsia="ru-RU"/>
        </w:rPr>
        <w:t xml:space="preserve"> тамбуров, переходов, </w:t>
      </w:r>
    </w:p>
    <w:p w:rsidR="00E5042B" w:rsidRDefault="00E5042B" w:rsidP="00E5042B">
      <w:pPr>
        <w:spacing w:line="260" w:lineRule="exact"/>
        <w:rPr>
          <w:lang w:eastAsia="ru-RU"/>
        </w:rPr>
      </w:pPr>
      <w:r>
        <w:rPr>
          <w:lang w:eastAsia="ru-RU"/>
        </w:rPr>
        <w:lastRenderedPageBreak/>
        <w:t>лестничных клеток, лифтовых шахт, внутренних открытых лестниц, помещений, предназначенных</w:t>
      </w:r>
    </w:p>
    <w:p w:rsidR="00E5042B" w:rsidRDefault="00E5042B" w:rsidP="00E5042B">
      <w:pPr>
        <w:spacing w:line="260" w:lineRule="exact"/>
        <w:rPr>
          <w:u w:val="single"/>
          <w:lang w:eastAsia="ru-RU"/>
        </w:rPr>
      </w:pPr>
      <w:r>
        <w:rPr>
          <w:lang w:eastAsia="ru-RU"/>
        </w:rPr>
        <w:t xml:space="preserve"> для размещения инженерного оборудования и инженерных сетей, </w:t>
      </w:r>
      <w:r>
        <w:rPr>
          <w:u w:val="single"/>
          <w:lang w:eastAsia="ru-RU"/>
        </w:rPr>
        <w:t xml:space="preserve">а также вестибюлей, холлов, санузлов и коридоров, </w:t>
      </w:r>
    </w:p>
    <w:p w:rsidR="00E5042B" w:rsidRPr="00E5042B" w:rsidRDefault="00E5042B" w:rsidP="00E5042B">
      <w:pPr>
        <w:spacing w:line="260" w:lineRule="exact"/>
        <w:rPr>
          <w:u w:val="single"/>
          <w:lang w:val="ru-RU" w:eastAsia="ru-RU"/>
        </w:rPr>
      </w:pPr>
      <w:r>
        <w:rPr>
          <w:u w:val="single"/>
          <w:lang w:eastAsia="ru-RU"/>
        </w:rPr>
        <w:t>являющихся местами общего пользования</w:t>
      </w:r>
    </w:p>
    <w:p w:rsidR="00E5042B" w:rsidRPr="00E5042B" w:rsidRDefault="00E5042B" w:rsidP="00E5042B">
      <w:pPr>
        <w:spacing w:line="260" w:lineRule="exact"/>
        <w:rPr>
          <w:u w:val="single"/>
          <w:lang w:val="ru-RU" w:eastAsia="ru-RU"/>
        </w:rPr>
      </w:pPr>
    </w:p>
    <w:p w:rsidR="00E5042B" w:rsidRDefault="00E5042B" w:rsidP="00E5042B">
      <w:pPr>
        <w:spacing w:line="260" w:lineRule="exact"/>
        <w:rPr>
          <w:b/>
          <w:bCs/>
          <w:sz w:val="27"/>
          <w:szCs w:val="27"/>
          <w:lang w:eastAsia="ru-RU"/>
        </w:rPr>
      </w:pPr>
      <w:r>
        <w:rPr>
          <w:b/>
          <w:bCs/>
          <w:lang w:eastAsia="ru-RU"/>
        </w:rPr>
        <w:t xml:space="preserve">Вспомогательная площадь здания </w:t>
      </w:r>
    </w:p>
    <w:p w:rsidR="00E5042B" w:rsidRDefault="00E5042B" w:rsidP="00E5042B">
      <w:pPr>
        <w:spacing w:line="260" w:lineRule="exact"/>
        <w:rPr>
          <w:lang w:eastAsia="ru-RU"/>
        </w:rPr>
      </w:pPr>
      <w:r>
        <w:rPr>
          <w:lang w:eastAsia="ru-RU"/>
        </w:rPr>
        <w:t> Эти площади включают в себя следующие (и другие) вспомогательные площади, обслуживающие все здание:</w:t>
      </w:r>
    </w:p>
    <w:p w:rsidR="00E5042B" w:rsidRDefault="00E5042B" w:rsidP="00E5042B">
      <w:pPr>
        <w:numPr>
          <w:ilvl w:val="0"/>
          <w:numId w:val="2"/>
        </w:numPr>
        <w:spacing w:line="260" w:lineRule="exact"/>
        <w:rPr>
          <w:lang w:eastAsia="ru-RU"/>
        </w:rPr>
      </w:pPr>
      <w:r>
        <w:rPr>
          <w:lang w:eastAsia="ru-RU"/>
        </w:rPr>
        <w:t>основные и вспомогательные вестибюли;</w:t>
      </w:r>
    </w:p>
    <w:p w:rsidR="00E5042B" w:rsidRDefault="00E5042B" w:rsidP="00E5042B">
      <w:pPr>
        <w:numPr>
          <w:ilvl w:val="0"/>
          <w:numId w:val="2"/>
        </w:numPr>
        <w:spacing w:line="260" w:lineRule="exact"/>
        <w:rPr>
          <w:lang w:eastAsia="ru-RU"/>
        </w:rPr>
      </w:pPr>
      <w:r>
        <w:rPr>
          <w:lang w:eastAsia="ru-RU"/>
        </w:rPr>
        <w:t xml:space="preserve">коридоры здания, включая эвакуационные коридоры, описанные </w:t>
      </w:r>
    </w:p>
    <w:p w:rsidR="00E5042B" w:rsidRDefault="00E5042B" w:rsidP="00E5042B">
      <w:pPr>
        <w:numPr>
          <w:ilvl w:val="0"/>
          <w:numId w:val="2"/>
        </w:numPr>
        <w:spacing w:line="260" w:lineRule="exact"/>
        <w:rPr>
          <w:lang w:eastAsia="ru-RU"/>
        </w:rPr>
      </w:pPr>
      <w:r>
        <w:rPr>
          <w:lang w:eastAsia="ru-RU"/>
        </w:rPr>
        <w:t>полностью замкнутые технические помещения;</w:t>
      </w:r>
    </w:p>
    <w:p w:rsidR="00E5042B" w:rsidRDefault="00E5042B" w:rsidP="00E5042B">
      <w:pPr>
        <w:numPr>
          <w:ilvl w:val="0"/>
          <w:numId w:val="2"/>
        </w:numPr>
        <w:spacing w:line="260" w:lineRule="exact"/>
        <w:rPr>
          <w:lang w:eastAsia="ru-RU"/>
        </w:rPr>
      </w:pPr>
      <w:r>
        <w:rPr>
          <w:lang w:eastAsia="ru-RU"/>
        </w:rPr>
        <w:t>электрощитовые здания;</w:t>
      </w:r>
    </w:p>
    <w:p w:rsidR="00E5042B" w:rsidRDefault="00E5042B" w:rsidP="00E5042B">
      <w:pPr>
        <w:numPr>
          <w:ilvl w:val="0"/>
          <w:numId w:val="2"/>
        </w:numPr>
        <w:spacing w:line="260" w:lineRule="exact"/>
        <w:rPr>
          <w:lang w:eastAsia="ru-RU"/>
        </w:rPr>
      </w:pPr>
      <w:r>
        <w:rPr>
          <w:lang w:eastAsia="ru-RU"/>
        </w:rPr>
        <w:t>комнаты пожаротушения;</w:t>
      </w:r>
    </w:p>
    <w:p w:rsidR="00E5042B" w:rsidRDefault="00E5042B" w:rsidP="00E5042B">
      <w:pPr>
        <w:numPr>
          <w:ilvl w:val="0"/>
          <w:numId w:val="2"/>
        </w:numPr>
        <w:spacing w:line="260" w:lineRule="exact"/>
        <w:rPr>
          <w:lang w:eastAsia="ru-RU"/>
        </w:rPr>
      </w:pPr>
      <w:r>
        <w:rPr>
          <w:lang w:eastAsia="ru-RU"/>
        </w:rPr>
        <w:t>закрытые погрузочные площадки;</w:t>
      </w:r>
    </w:p>
    <w:p w:rsidR="00E5042B" w:rsidRDefault="00E5042B" w:rsidP="00E5042B">
      <w:pPr>
        <w:numPr>
          <w:ilvl w:val="0"/>
          <w:numId w:val="2"/>
        </w:numPr>
        <w:spacing w:line="260" w:lineRule="exact"/>
        <w:rPr>
          <w:lang w:eastAsia="ru-RU"/>
        </w:rPr>
      </w:pPr>
      <w:r>
        <w:rPr>
          <w:lang w:eastAsia="ru-RU"/>
        </w:rPr>
        <w:t>санузлы и комнаты уборочного инвентаря здания;</w:t>
      </w:r>
    </w:p>
    <w:p w:rsidR="00E5042B" w:rsidRDefault="00E5042B" w:rsidP="00E5042B">
      <w:pPr>
        <w:numPr>
          <w:ilvl w:val="0"/>
          <w:numId w:val="2"/>
        </w:numPr>
        <w:spacing w:line="260" w:lineRule="exact"/>
        <w:rPr>
          <w:lang w:eastAsia="ru-RU"/>
        </w:rPr>
      </w:pPr>
      <w:r>
        <w:rPr>
          <w:lang w:eastAsia="ru-RU"/>
        </w:rPr>
        <w:t>кладовые запасных частей и материалов здания;</w:t>
      </w:r>
    </w:p>
    <w:p w:rsidR="00E5042B" w:rsidRPr="00D33753" w:rsidRDefault="00E5042B" w:rsidP="00E5042B">
      <w:pPr>
        <w:numPr>
          <w:ilvl w:val="0"/>
          <w:numId w:val="2"/>
        </w:numPr>
        <w:spacing w:line="260" w:lineRule="exact"/>
        <w:rPr>
          <w:lang w:eastAsia="ru-RU"/>
        </w:rPr>
      </w:pPr>
      <w:r>
        <w:rPr>
          <w:lang w:eastAsia="ru-RU"/>
        </w:rPr>
        <w:t>офисы управляющего зданием, включая шкафчики и душевые.</w:t>
      </w:r>
    </w:p>
    <w:p w:rsidR="00E5042B" w:rsidRDefault="00E5042B" w:rsidP="00E5042B">
      <w:pPr>
        <w:spacing w:line="260" w:lineRule="exact"/>
        <w:ind w:left="360"/>
        <w:rPr>
          <w:lang w:eastAsia="ru-RU"/>
        </w:rPr>
      </w:pPr>
    </w:p>
    <w:p w:rsidR="00E5042B" w:rsidRDefault="00E5042B" w:rsidP="00E5042B">
      <w:pPr>
        <w:spacing w:line="260" w:lineRule="exact"/>
        <w:ind w:left="357"/>
        <w:rPr>
          <w:lang w:eastAsia="ru-RU"/>
        </w:rPr>
      </w:pPr>
      <w:r>
        <w:rPr>
          <w:b/>
          <w:bCs/>
          <w:lang w:eastAsia="ru-RU"/>
        </w:rPr>
        <w:t xml:space="preserve">Общая площадь </w:t>
      </w:r>
      <w:r>
        <w:rPr>
          <w:b/>
          <w:lang w:eastAsia="ru-RU"/>
        </w:rPr>
        <w:t>общественного здания определяется как сумма площадей всех этажей (включая технические, мансардный, цо</w:t>
      </w:r>
      <w:r>
        <w:rPr>
          <w:b/>
          <w:lang w:eastAsia="ru-RU"/>
        </w:rPr>
        <w:softHyphen/>
      </w:r>
      <w:r>
        <w:rPr>
          <w:lang w:eastAsia="ru-RU"/>
        </w:rPr>
        <w:t>кольный и подвальные).</w:t>
      </w:r>
    </w:p>
    <w:p w:rsidR="00E5042B" w:rsidRPr="00E5042B" w:rsidRDefault="00E5042B" w:rsidP="00E5042B">
      <w:pPr>
        <w:spacing w:line="260" w:lineRule="exact"/>
        <w:ind w:left="357"/>
        <w:rPr>
          <w:lang w:val="ru-RU" w:eastAsia="ru-RU"/>
        </w:rPr>
      </w:pPr>
      <w:r>
        <w:rPr>
          <w:lang w:eastAsia="ru-RU"/>
        </w:rPr>
        <w:t>Площадь этажей зданий следует измерять в пределах внутрен</w:t>
      </w:r>
      <w:r>
        <w:rPr>
          <w:lang w:eastAsia="ru-RU"/>
        </w:rPr>
        <w:softHyphen/>
        <w:t xml:space="preserve">них поверхностей наружных стен. </w:t>
      </w:r>
    </w:p>
    <w:p w:rsidR="00E5042B" w:rsidRPr="00D33753" w:rsidRDefault="00E5042B" w:rsidP="00E5042B">
      <w:pPr>
        <w:spacing w:line="260" w:lineRule="exact"/>
        <w:ind w:left="357"/>
        <w:rPr>
          <w:lang w:eastAsia="ru-RU"/>
        </w:rPr>
      </w:pPr>
      <w:r>
        <w:rPr>
          <w:lang w:eastAsia="ru-RU"/>
        </w:rPr>
        <w:t>Площадь антресолей, перехо</w:t>
      </w:r>
      <w:r>
        <w:rPr>
          <w:lang w:eastAsia="ru-RU"/>
        </w:rPr>
        <w:softHyphen/>
        <w:t xml:space="preserve">дов в другие здания, остекленных веранд, галерей и балконов </w:t>
      </w:r>
    </w:p>
    <w:p w:rsidR="00E5042B" w:rsidRDefault="00E5042B" w:rsidP="00E5042B">
      <w:pPr>
        <w:spacing w:line="260" w:lineRule="exact"/>
        <w:ind w:left="357"/>
        <w:rPr>
          <w:lang w:eastAsia="ru-RU"/>
        </w:rPr>
      </w:pPr>
      <w:r>
        <w:rPr>
          <w:lang w:eastAsia="ru-RU"/>
        </w:rPr>
        <w:t>зрительных и других залов следует включать в общую площадь здания. Площадь многосветных</w:t>
      </w:r>
    </w:p>
    <w:p w:rsidR="00E5042B" w:rsidRPr="00E5042B" w:rsidRDefault="00E5042B" w:rsidP="00E5042B">
      <w:pPr>
        <w:spacing w:line="260" w:lineRule="exact"/>
        <w:ind w:left="357"/>
        <w:rPr>
          <w:lang w:val="ru-RU" w:eastAsia="ru-RU"/>
        </w:rPr>
      </w:pPr>
      <w:r>
        <w:rPr>
          <w:lang w:eastAsia="ru-RU"/>
        </w:rPr>
        <w:t xml:space="preserve"> помещений следует включать в общую площадь здания в пределах только одного этажа. </w:t>
      </w:r>
    </w:p>
    <w:p w:rsidR="00E5042B" w:rsidRPr="00555B74" w:rsidRDefault="00E5042B" w:rsidP="00E5042B">
      <w:pPr>
        <w:spacing w:line="260" w:lineRule="exact"/>
        <w:ind w:left="357"/>
        <w:rPr>
          <w:lang w:eastAsia="ru-RU"/>
        </w:rPr>
      </w:pPr>
      <w:r>
        <w:rPr>
          <w:lang w:eastAsia="ru-RU"/>
        </w:rPr>
        <w:t>При на</w:t>
      </w:r>
      <w:r>
        <w:rPr>
          <w:lang w:eastAsia="ru-RU"/>
        </w:rPr>
        <w:softHyphen/>
        <w:t>клонных наружных стенах площадь этажа измеряется на уровне пола.</w:t>
      </w:r>
    </w:p>
    <w:p w:rsidR="00E5042B" w:rsidRPr="00E5042B" w:rsidRDefault="00E5042B" w:rsidP="00DF17F3">
      <w:pPr>
        <w:ind w:left="540"/>
      </w:pPr>
    </w:p>
    <w:p w:rsidR="00A56B20" w:rsidRPr="00704433" w:rsidRDefault="00A56B20" w:rsidP="00DF17F3">
      <w:pPr>
        <w:ind w:left="540"/>
        <w:rPr>
          <w:lang w:val="ru-RU"/>
        </w:rPr>
      </w:pPr>
    </w:p>
    <w:p w:rsidR="00A04EBB" w:rsidRDefault="006F47C2" w:rsidP="00DF17F3">
      <w:pPr>
        <w:ind w:left="540"/>
        <w:rPr>
          <w:lang w:val="ru-RU"/>
        </w:rPr>
      </w:pPr>
      <w:r>
        <w:rPr>
          <w:lang w:val="ru-RU"/>
        </w:rPr>
        <w:t xml:space="preserve">Справки по т. (8017) </w:t>
      </w:r>
      <w:r w:rsidR="00DB7D5C">
        <w:rPr>
          <w:lang w:val="ru-RU"/>
        </w:rPr>
        <w:t>377</w:t>
      </w:r>
      <w:r w:rsidR="00C85C13">
        <w:rPr>
          <w:lang w:val="ru-RU"/>
        </w:rPr>
        <w:t>-43-</w:t>
      </w:r>
      <w:r w:rsidR="00DB7D5C">
        <w:rPr>
          <w:lang w:val="ru-RU"/>
        </w:rPr>
        <w:t>05</w:t>
      </w:r>
      <w:r>
        <w:rPr>
          <w:lang w:val="ru-RU"/>
        </w:rPr>
        <w:t xml:space="preserve"> </w:t>
      </w:r>
      <w:r w:rsidR="00DF17F3">
        <w:rPr>
          <w:lang w:val="ru-RU"/>
        </w:rPr>
        <w:t xml:space="preserve"> </w:t>
      </w:r>
      <w:r w:rsidR="00997490">
        <w:rPr>
          <w:lang w:val="ru-RU"/>
        </w:rPr>
        <w:t>Полушкина Полина Алексеевна</w:t>
      </w:r>
    </w:p>
    <w:p w:rsidR="007E69C5" w:rsidRPr="005B4AE5" w:rsidRDefault="00A04EBB" w:rsidP="00DF17F3">
      <w:pPr>
        <w:ind w:left="540"/>
        <w:rPr>
          <w:lang w:val="ru-RU"/>
        </w:rPr>
      </w:pPr>
      <w:r>
        <w:rPr>
          <w:lang w:val="ru-RU"/>
        </w:rPr>
        <w:t>или 294-15-94(приемная</w:t>
      </w:r>
      <w:r w:rsidR="001B0C8D" w:rsidRPr="005B4AE5">
        <w:rPr>
          <w:lang w:val="ru-RU"/>
        </w:rPr>
        <w:t>)</w:t>
      </w:r>
    </w:p>
    <w:sectPr w:rsidR="007E69C5" w:rsidRPr="005B4AE5" w:rsidSect="002D2AC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43151"/>
    <w:multiLevelType w:val="multilevel"/>
    <w:tmpl w:val="3A58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D3240"/>
    <w:multiLevelType w:val="hybridMultilevel"/>
    <w:tmpl w:val="C61CA8BA"/>
    <w:lvl w:ilvl="0" w:tplc="FA2AA3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C5"/>
    <w:rsid w:val="000F1764"/>
    <w:rsid w:val="00111221"/>
    <w:rsid w:val="001435AB"/>
    <w:rsid w:val="001775FE"/>
    <w:rsid w:val="0018208A"/>
    <w:rsid w:val="001B0C8D"/>
    <w:rsid w:val="00216CB8"/>
    <w:rsid w:val="002800BF"/>
    <w:rsid w:val="0028298B"/>
    <w:rsid w:val="00283BA0"/>
    <w:rsid w:val="002B553B"/>
    <w:rsid w:val="002D2AC7"/>
    <w:rsid w:val="00310AD3"/>
    <w:rsid w:val="00395336"/>
    <w:rsid w:val="003B08D4"/>
    <w:rsid w:val="003C2742"/>
    <w:rsid w:val="005119A5"/>
    <w:rsid w:val="0057123C"/>
    <w:rsid w:val="00586B47"/>
    <w:rsid w:val="005B4AE5"/>
    <w:rsid w:val="005C6107"/>
    <w:rsid w:val="005D5A30"/>
    <w:rsid w:val="00600176"/>
    <w:rsid w:val="006C65B0"/>
    <w:rsid w:val="006D20EA"/>
    <w:rsid w:val="006F00B6"/>
    <w:rsid w:val="006F47C2"/>
    <w:rsid w:val="006F70EC"/>
    <w:rsid w:val="00704433"/>
    <w:rsid w:val="007218ED"/>
    <w:rsid w:val="007E69C5"/>
    <w:rsid w:val="00812878"/>
    <w:rsid w:val="008569F5"/>
    <w:rsid w:val="00867A5F"/>
    <w:rsid w:val="0088045F"/>
    <w:rsid w:val="008E6AB1"/>
    <w:rsid w:val="00997490"/>
    <w:rsid w:val="009E6CD7"/>
    <w:rsid w:val="00A04EBB"/>
    <w:rsid w:val="00A46B4C"/>
    <w:rsid w:val="00A56B20"/>
    <w:rsid w:val="00AD00D7"/>
    <w:rsid w:val="00B441BC"/>
    <w:rsid w:val="00BA1192"/>
    <w:rsid w:val="00C85C13"/>
    <w:rsid w:val="00D219AD"/>
    <w:rsid w:val="00D70E2B"/>
    <w:rsid w:val="00DB7D5C"/>
    <w:rsid w:val="00DF17F3"/>
    <w:rsid w:val="00E5042B"/>
    <w:rsid w:val="00E72C10"/>
    <w:rsid w:val="00E96F7B"/>
    <w:rsid w:val="00EE04F9"/>
    <w:rsid w:val="00F212A5"/>
    <w:rsid w:val="00F8639E"/>
    <w:rsid w:val="00F928D0"/>
    <w:rsid w:val="00FA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A393F-6078-4036-AA8E-2C06349D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Здравствуйте, уважаемые коллеги</vt:lpstr>
    </vt:vector>
  </TitlesOfParts>
  <Company>GIAC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Здравствуйте, уважаемые коллеги</dc:title>
  <dc:subject/>
  <dc:creator>bykova</dc:creator>
  <cp:keywords/>
  <dc:description/>
  <cp:lastModifiedBy>Быкова Р.Д.</cp:lastModifiedBy>
  <cp:revision>5</cp:revision>
  <dcterms:created xsi:type="dcterms:W3CDTF">2020-07-06T06:14:00Z</dcterms:created>
  <dcterms:modified xsi:type="dcterms:W3CDTF">2020-09-03T06:45:00Z</dcterms:modified>
</cp:coreProperties>
</file>